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A90F" w14:textId="3AEB35A4" w:rsidR="00686A10" w:rsidRDefault="00121F7D">
      <w:r w:rsidRPr="00121F7D">
        <w:drawing>
          <wp:inline distT="0" distB="0" distL="0" distR="0" wp14:anchorId="7749EFFD" wp14:editId="378091ED">
            <wp:extent cx="10069975" cy="681736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603" cy="683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A10" w:rsidSect="00121F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7D"/>
    <w:rsid w:val="00121F7D"/>
    <w:rsid w:val="0068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3E97"/>
  <w15:chartTrackingRefBased/>
  <w15:docId w15:val="{96C41E7C-9AAB-4C94-AB51-204D3058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VAREY, Linda (PARKWAY MEDICAL GROUP)</dc:creator>
  <cp:keywords/>
  <dc:description/>
  <cp:lastModifiedBy>VAREY, Linda (PARKWAY MEDICAL GROUP)</cp:lastModifiedBy>
  <cp:revision>1</cp:revision>
  <dcterms:created xsi:type="dcterms:W3CDTF">2023-04-06T15:32:00Z</dcterms:created>
  <dcterms:modified xsi:type="dcterms:W3CDTF">2023-04-06T15:33:00Z</dcterms:modified>
</cp:coreProperties>
</file>